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EF" w:rsidRPr="00581E74" w:rsidRDefault="005A1EEF" w:rsidP="005A1EEF">
      <w:pPr>
        <w:rPr>
          <w:lang w:val="en-US"/>
        </w:rPr>
      </w:pPr>
      <w:bookmarkStart w:id="0" w:name="_GoBack"/>
      <w:bookmarkEnd w:id="0"/>
      <w:proofErr w:type="spellStart"/>
      <w:r w:rsidRPr="00581E74">
        <w:rPr>
          <w:lang w:val="en-US"/>
        </w:rPr>
        <w:t>Thi</w:t>
      </w:r>
      <w:proofErr w:type="spellEnd"/>
      <w:r w:rsidRPr="00581E74">
        <w:rPr>
          <w:lang w:val="en-US"/>
        </w:rPr>
        <w:t xml:space="preserve"> </w:t>
      </w:r>
      <w:proofErr w:type="spellStart"/>
      <w:r w:rsidRPr="00581E74">
        <w:rPr>
          <w:lang w:val="en-US"/>
        </w:rPr>
        <w:t>Huyen</w:t>
      </w:r>
      <w:proofErr w:type="spellEnd"/>
      <w:r w:rsidRPr="00581E74">
        <w:rPr>
          <w:lang w:val="en-US"/>
        </w:rPr>
        <w:t xml:space="preserve"> Tram NGUYEN, 27 October 2014, « Handling of data below the quantification limit in viral kinetic modeling for model evaluation and prediction of treatment outcome».</w:t>
      </w:r>
    </w:p>
    <w:p w:rsidR="005A1EEF" w:rsidRDefault="005A1EEF" w:rsidP="00085C54">
      <w:pPr>
        <w:spacing w:after="0" w:line="288" w:lineRule="auto"/>
        <w:rPr>
          <w:b/>
          <w:lang w:val="en-US"/>
        </w:rPr>
      </w:pPr>
    </w:p>
    <w:p w:rsidR="00623AAB" w:rsidRPr="00783342" w:rsidRDefault="00623AAB" w:rsidP="00085C54">
      <w:pPr>
        <w:spacing w:after="0" w:line="288" w:lineRule="auto"/>
        <w:rPr>
          <w:lang w:val="en-US"/>
        </w:rPr>
      </w:pPr>
      <w:r w:rsidRPr="00783342">
        <w:rPr>
          <w:b/>
          <w:lang w:val="en-US"/>
        </w:rPr>
        <w:t>Abstract</w:t>
      </w:r>
    </w:p>
    <w:p w:rsidR="00623AAB" w:rsidRPr="00FD7EFE" w:rsidRDefault="00623AAB" w:rsidP="00085C54">
      <w:pPr>
        <w:spacing w:after="0" w:line="288" w:lineRule="auto"/>
        <w:rPr>
          <w:rFonts w:cs="Times New Roman"/>
          <w:lang w:val="en-US"/>
        </w:rPr>
      </w:pPr>
      <w:r w:rsidRPr="00FD7EFE">
        <w:rPr>
          <w:rFonts w:cs="Times New Roman"/>
          <w:lang w:val="en-US"/>
        </w:rPr>
        <w:t xml:space="preserve">Viral kinetic (VK) models are useful </w:t>
      </w:r>
      <w:r>
        <w:rPr>
          <w:rFonts w:cs="Times New Roman"/>
          <w:lang w:val="en-US"/>
        </w:rPr>
        <w:t xml:space="preserve">tools </w:t>
      </w:r>
      <w:r w:rsidRPr="00FD7EFE">
        <w:rPr>
          <w:rFonts w:cs="Times New Roman"/>
          <w:lang w:val="en-US"/>
        </w:rPr>
        <w:t xml:space="preserve">to understand the lifecycle of hepatitis C virus and the mechanisms of action of antiviral agents. The understanding of </w:t>
      </w:r>
      <w:r>
        <w:rPr>
          <w:rFonts w:cs="Times New Roman"/>
          <w:lang w:val="en-US"/>
        </w:rPr>
        <w:t>virologic response</w:t>
      </w:r>
      <w:r w:rsidRPr="00FD7EFE">
        <w:rPr>
          <w:rFonts w:cs="Times New Roman"/>
          <w:lang w:val="en-US"/>
        </w:rPr>
        <w:t xml:space="preserve"> can be improved by including pharmacokinetic (PK) information. VK model might also be useful to predict individual treatment outcome and support treatment personalization. One common problem in VK modeling is data below the quantification limit (BQL). However the impact of these data on model evaluation and treatment response prediction and how to properly handle them in these steps are still in question.</w:t>
      </w:r>
    </w:p>
    <w:p w:rsidR="00623AAB" w:rsidRDefault="00623AAB" w:rsidP="00085C54">
      <w:pPr>
        <w:spacing w:after="0" w:line="288" w:lineRule="auto"/>
        <w:rPr>
          <w:rFonts w:cs="Times New Roman"/>
          <w:lang w:val="en-US"/>
        </w:rPr>
      </w:pPr>
      <w:r w:rsidRPr="00FD7EFE">
        <w:rPr>
          <w:rFonts w:cs="Times New Roman"/>
          <w:lang w:val="en-US"/>
        </w:rPr>
        <w:t>We extended prediction discrepancies (</w:t>
      </w:r>
      <w:proofErr w:type="gramStart"/>
      <w:r w:rsidRPr="00FD7EFE">
        <w:rPr>
          <w:rFonts w:cs="Times New Roman"/>
          <w:lang w:val="en-US"/>
        </w:rPr>
        <w:t>pd</w:t>
      </w:r>
      <w:proofErr w:type="gramEnd"/>
      <w:r w:rsidRPr="00FD7EFE">
        <w:rPr>
          <w:rFonts w:cs="Times New Roman"/>
          <w:lang w:val="en-US"/>
        </w:rPr>
        <w:t>) and normalized prediction distribution errors (</w:t>
      </w:r>
      <w:proofErr w:type="spellStart"/>
      <w:r w:rsidRPr="00FD7EFE">
        <w:rPr>
          <w:rFonts w:cs="Times New Roman"/>
          <w:lang w:val="en-US"/>
        </w:rPr>
        <w:t>npde</w:t>
      </w:r>
      <w:proofErr w:type="spellEnd"/>
      <w:r w:rsidRPr="00FD7EFE">
        <w:rPr>
          <w:rFonts w:cs="Times New Roman"/>
          <w:lang w:val="en-US"/>
        </w:rPr>
        <w:t xml:space="preserve">) to handle </w:t>
      </w:r>
      <w:proofErr w:type="spellStart"/>
      <w:r w:rsidRPr="00FD7EFE">
        <w:rPr>
          <w:rFonts w:cs="Times New Roman"/>
          <w:lang w:val="en-US"/>
        </w:rPr>
        <w:t>BQL</w:t>
      </w:r>
      <w:proofErr w:type="spellEnd"/>
      <w:r w:rsidRPr="00FD7EFE">
        <w:rPr>
          <w:rFonts w:cs="Times New Roman"/>
          <w:lang w:val="en-US"/>
        </w:rPr>
        <w:t xml:space="preserve"> data and evaluated them in a simulation study. The extended metrics have better performance with satisfactory type I errors and powers, compared to the methods omitting BQL data. We developed a PK-VK model to characterize the VK to </w:t>
      </w:r>
      <w:proofErr w:type="spellStart"/>
      <w:r w:rsidRPr="00FD7EFE">
        <w:rPr>
          <w:rFonts w:cs="Times New Roman"/>
          <w:lang w:val="en-US"/>
        </w:rPr>
        <w:t>alisporivir</w:t>
      </w:r>
      <w:proofErr w:type="spellEnd"/>
      <w:r w:rsidRPr="00FD7EFE">
        <w:rPr>
          <w:rFonts w:cs="Times New Roman"/>
          <w:lang w:val="en-US"/>
        </w:rPr>
        <w:t xml:space="preserve">, a </w:t>
      </w:r>
      <w:proofErr w:type="spellStart"/>
      <w:r w:rsidRPr="00FD7EFE">
        <w:rPr>
          <w:rFonts w:cs="Times New Roman"/>
          <w:lang w:val="en-US"/>
        </w:rPr>
        <w:t>cyclophillin</w:t>
      </w:r>
      <w:proofErr w:type="spellEnd"/>
      <w:r w:rsidRPr="00FD7EFE">
        <w:rPr>
          <w:rFonts w:cs="Times New Roman"/>
          <w:lang w:val="en-US"/>
        </w:rPr>
        <w:t xml:space="preserve"> inhibitor, given in with or without peg-IFN.  The model provided good predictions for the virologic responses (</w:t>
      </w:r>
      <w:proofErr w:type="spellStart"/>
      <w:r w:rsidRPr="00FD7EFE">
        <w:rPr>
          <w:rFonts w:cs="Times New Roman"/>
          <w:lang w:val="en-US"/>
        </w:rPr>
        <w:t>BQL</w:t>
      </w:r>
      <w:proofErr w:type="spellEnd"/>
      <w:r w:rsidRPr="00FD7EFE">
        <w:rPr>
          <w:rFonts w:cs="Times New Roman"/>
          <w:lang w:val="en-US"/>
        </w:rPr>
        <w:t xml:space="preserve"> data fraction and SVR rate) for different combinations and doses of </w:t>
      </w:r>
      <w:proofErr w:type="spellStart"/>
      <w:r w:rsidRPr="00FD7EFE">
        <w:rPr>
          <w:rFonts w:cs="Times New Roman"/>
          <w:lang w:val="en-US"/>
        </w:rPr>
        <w:t>alisporivir</w:t>
      </w:r>
      <w:proofErr w:type="spellEnd"/>
      <w:r w:rsidRPr="00FD7EFE">
        <w:rPr>
          <w:rFonts w:cs="Times New Roman"/>
          <w:lang w:val="en-US"/>
        </w:rPr>
        <w:t xml:space="preserve"> in another study. We also studied by simulation the use of VK model to predict individual treatment outcome and evaluated several factors that can impact this prediction: methods for handling BQL data, design and </w:t>
      </w:r>
      <w:r w:rsidRPr="00FD7EFE">
        <w:rPr>
          <w:rFonts w:cs="Times New Roman"/>
          <w:i/>
          <w:lang w:val="en-US"/>
        </w:rPr>
        <w:t>a priori</w:t>
      </w:r>
      <w:r w:rsidRPr="00FD7EFE">
        <w:rPr>
          <w:rFonts w:cs="Times New Roman"/>
          <w:lang w:val="en-US"/>
        </w:rPr>
        <w:t xml:space="preserve"> information on population parameters. We showed that Bayesian estimation of individual parameters can give good predictions for treatment outcome from only few early responses, provided that BQL data are correctly handled and correct </w:t>
      </w:r>
      <w:r w:rsidRPr="00FD7EFE">
        <w:rPr>
          <w:rFonts w:cs="Times New Roman"/>
          <w:i/>
          <w:lang w:val="en-US"/>
        </w:rPr>
        <w:t>a priori</w:t>
      </w:r>
      <w:r w:rsidRPr="00FD7EFE">
        <w:rPr>
          <w:rFonts w:cs="Times New Roman"/>
          <w:lang w:val="en-US"/>
        </w:rPr>
        <w:t xml:space="preserve"> information is available.</w:t>
      </w:r>
    </w:p>
    <w:p w:rsidR="005A1EEF" w:rsidRDefault="005A1EEF" w:rsidP="00085C54">
      <w:pPr>
        <w:spacing w:after="0" w:line="288" w:lineRule="auto"/>
        <w:rPr>
          <w:rFonts w:cs="Times New Roman"/>
          <w:lang w:val="en-US"/>
        </w:rPr>
      </w:pPr>
    </w:p>
    <w:p w:rsidR="00623AAB" w:rsidRPr="00FD7EFE" w:rsidRDefault="00623AAB" w:rsidP="00085C54">
      <w:pPr>
        <w:spacing w:after="0" w:line="288" w:lineRule="auto"/>
        <w:rPr>
          <w:rFonts w:cs="Times New Roman"/>
          <w:lang w:val="en-US"/>
        </w:rPr>
      </w:pPr>
      <w:r>
        <w:rPr>
          <w:rFonts w:cs="Times New Roman"/>
          <w:lang w:val="en-US"/>
        </w:rPr>
        <w:t>Key words: Nonlinear mixed effect models, data below quantification limit, model evaluation, viral kinetic modeling, hepatitis C infection, treatment outcome prediction</w:t>
      </w:r>
    </w:p>
    <w:sectPr w:rsidR="00623AAB" w:rsidRPr="00FD7EFE" w:rsidSect="006B5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3AAB"/>
    <w:rsid w:val="000012EC"/>
    <w:rsid w:val="00085C54"/>
    <w:rsid w:val="00134415"/>
    <w:rsid w:val="0017369E"/>
    <w:rsid w:val="001E6D8A"/>
    <w:rsid w:val="00362BB0"/>
    <w:rsid w:val="00425CDA"/>
    <w:rsid w:val="005A1EEF"/>
    <w:rsid w:val="00610332"/>
    <w:rsid w:val="00623AAB"/>
    <w:rsid w:val="006B5E9A"/>
    <w:rsid w:val="00C34F3F"/>
    <w:rsid w:val="00C646AE"/>
    <w:rsid w:val="00E64F19"/>
    <w:rsid w:val="00FE1D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AB"/>
    <w:pPr>
      <w:spacing w:line="36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3AAB"/>
    <w:rPr>
      <w:color w:val="0000FF" w:themeColor="hyperlink"/>
      <w:u w:val="single"/>
    </w:rPr>
  </w:style>
  <w:style w:type="character" w:customStyle="1" w:styleId="hps">
    <w:name w:val="hps"/>
    <w:basedOn w:val="Policepardfaut"/>
    <w:rsid w:val="00623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AB"/>
    <w:pPr>
      <w:spacing w:line="36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3AAB"/>
    <w:rPr>
      <w:color w:val="0000FF" w:themeColor="hyperlink"/>
      <w:u w:val="single"/>
    </w:rPr>
  </w:style>
  <w:style w:type="character" w:customStyle="1" w:styleId="hps">
    <w:name w:val="hps"/>
    <w:basedOn w:val="Policepardfaut"/>
    <w:rsid w:val="00623A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1694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CEDRIC LAOUENAN</cp:lastModifiedBy>
  <cp:revision>4</cp:revision>
  <dcterms:created xsi:type="dcterms:W3CDTF">2014-09-29T14:56:00Z</dcterms:created>
  <dcterms:modified xsi:type="dcterms:W3CDTF">2014-10-22T21:44:00Z</dcterms:modified>
</cp:coreProperties>
</file>